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3F7461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BF17C0">
        <w:rPr>
          <w:rFonts w:eastAsia="Times New Roman"/>
          <w:b/>
          <w:noProof/>
          <w:sz w:val="24"/>
        </w:rPr>
        <w:t>201934</w:t>
      </w:r>
      <w:bookmarkStart w:id="4" w:name="_GoBack"/>
      <w:bookmarkEnd w:id="4"/>
    </w:p>
    <w:p w14:paraId="38445688" w14:textId="48BF5A94"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4172199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2315E">
        <w:rPr>
          <w:rFonts w:ascii="Arial" w:hAnsi="Arial" w:cs="Arial"/>
          <w:sz w:val="22"/>
        </w:rPr>
        <w:t>Repeater</w:t>
      </w:r>
      <w:r w:rsidR="00F05512">
        <w:rPr>
          <w:rFonts w:ascii="Arial" w:hAnsi="Arial" w:cs="Arial"/>
          <w:sz w:val="22"/>
        </w:rPr>
        <w:t xml:space="preserve"> co-</w:t>
      </w:r>
      <w:r w:rsidR="0072315E">
        <w:rPr>
          <w:rFonts w:ascii="Arial" w:hAnsi="Arial" w:cs="Arial"/>
          <w:sz w:val="22"/>
        </w:rPr>
        <w:t>location</w:t>
      </w:r>
      <w:r w:rsidR="00F05512">
        <w:rPr>
          <w:rFonts w:ascii="Arial" w:hAnsi="Arial" w:cs="Arial"/>
          <w:sz w:val="22"/>
        </w:rPr>
        <w:t xml:space="preserve"> requirements</w:t>
      </w:r>
    </w:p>
    <w:p w14:paraId="0F34F3E0" w14:textId="2031369E"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F17C0">
        <w:rPr>
          <w:rFonts w:ascii="Arial" w:hAnsi="Arial" w:cs="Arial"/>
          <w:sz w:val="22"/>
        </w:rPr>
        <w:t>6.5.2.3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41853C86" w:rsidR="00C71D3F" w:rsidRDefault="00F05512" w:rsidP="00650BB3">
      <w:pPr>
        <w:rPr>
          <w:lang w:eastAsia="zh-CN"/>
        </w:rPr>
      </w:pPr>
      <w:r>
        <w:rPr>
          <w:lang w:eastAsia="zh-CN"/>
        </w:rPr>
        <w:t>In the last meeting the WF (R4-2120653) had an open issue on repeater co-location requirements for multi-band repeaters, as follows:</w:t>
      </w:r>
    </w:p>
    <w:p w14:paraId="1C092666" w14:textId="77777777" w:rsidR="00F05512" w:rsidRPr="008E7B94" w:rsidRDefault="00F05512" w:rsidP="00F05512">
      <w:pPr>
        <w:pStyle w:val="ListParagraph"/>
        <w:widowControl w:val="0"/>
        <w:numPr>
          <w:ilvl w:val="0"/>
          <w:numId w:val="28"/>
        </w:numPr>
        <w:spacing w:before="24" w:after="24" w:line="360" w:lineRule="auto"/>
        <w:ind w:firstLineChars="0"/>
        <w:rPr>
          <w:rFonts w:eastAsiaTheme="minorEastAsia"/>
        </w:rPr>
      </w:pPr>
      <w:r w:rsidRPr="008E7B94">
        <w:rPr>
          <w:rFonts w:eastAsiaTheme="minorEastAsia" w:hint="eastAsia"/>
        </w:rPr>
        <w:t xml:space="preserve">The following aspects will be </w:t>
      </w:r>
      <w:r w:rsidRPr="008E7B94">
        <w:rPr>
          <w:rFonts w:eastAsiaTheme="minorEastAsia"/>
        </w:rPr>
        <w:t>analysed</w:t>
      </w:r>
      <w:r w:rsidRPr="008E7B94">
        <w:rPr>
          <w:rFonts w:eastAsiaTheme="minorEastAsia" w:hint="eastAsia"/>
        </w:rPr>
        <w:t xml:space="preserve"> in next meeting to define the </w:t>
      </w:r>
      <w:r>
        <w:rPr>
          <w:rFonts w:eastAsiaTheme="minorEastAsia" w:hint="eastAsia"/>
        </w:rPr>
        <w:t>co-location requirements for multi-band repeaters</w:t>
      </w:r>
      <w:r w:rsidRPr="008E7B94">
        <w:rPr>
          <w:rFonts w:eastAsiaTheme="minorEastAsia" w:hint="eastAsia"/>
        </w:rPr>
        <w:t>.</w:t>
      </w:r>
    </w:p>
    <w:p w14:paraId="2612E1C3" w14:textId="77777777" w:rsidR="00F05512" w:rsidRDefault="00F05512" w:rsidP="00F05512">
      <w:pPr>
        <w:pStyle w:val="ListParagraph"/>
        <w:widowControl w:val="0"/>
        <w:numPr>
          <w:ilvl w:val="0"/>
          <w:numId w:val="27"/>
        </w:numPr>
        <w:spacing w:before="24" w:after="24" w:line="360" w:lineRule="auto"/>
        <w:ind w:firstLineChars="0"/>
        <w:rPr>
          <w:rFonts w:eastAsiaTheme="minorEastAsia"/>
        </w:rPr>
      </w:pPr>
      <w:r>
        <w:rPr>
          <w:rFonts w:eastAsiaTheme="minorEastAsia" w:hint="eastAsia"/>
        </w:rPr>
        <w:t>Co-location scenarios for NR repeaters</w:t>
      </w:r>
    </w:p>
    <w:p w14:paraId="3D6BACFD" w14:textId="77777777" w:rsidR="00F05512" w:rsidRDefault="00F05512" w:rsidP="00F05512">
      <w:pPr>
        <w:pStyle w:val="ListParagraph"/>
        <w:widowControl w:val="0"/>
        <w:numPr>
          <w:ilvl w:val="1"/>
          <w:numId w:val="27"/>
        </w:numPr>
        <w:spacing w:before="24" w:after="24" w:line="360" w:lineRule="auto"/>
        <w:ind w:firstLineChars="0"/>
        <w:rPr>
          <w:rFonts w:eastAsiaTheme="minorEastAsia"/>
        </w:rPr>
      </w:pPr>
      <w:r>
        <w:rPr>
          <w:rFonts w:eastAsiaTheme="minorEastAsia" w:hint="eastAsia"/>
        </w:rPr>
        <w:t>Protect BS (?)</w:t>
      </w:r>
    </w:p>
    <w:p w14:paraId="66D833C2" w14:textId="77777777" w:rsidR="00F05512" w:rsidRPr="008E7B94" w:rsidRDefault="00F05512" w:rsidP="00F05512">
      <w:pPr>
        <w:pStyle w:val="ListParagraph"/>
        <w:widowControl w:val="0"/>
        <w:numPr>
          <w:ilvl w:val="1"/>
          <w:numId w:val="27"/>
        </w:numPr>
        <w:spacing w:before="24" w:after="24" w:line="360" w:lineRule="auto"/>
        <w:ind w:firstLineChars="0"/>
        <w:rPr>
          <w:rFonts w:eastAsiaTheme="minorEastAsia"/>
        </w:rPr>
      </w:pPr>
      <w:r w:rsidRPr="008E7B94">
        <w:rPr>
          <w:rFonts w:eastAsiaTheme="minorEastAsia" w:hint="eastAsia"/>
        </w:rPr>
        <w:t>Protect repeater (?)</w:t>
      </w:r>
    </w:p>
    <w:p w14:paraId="0F468F1E" w14:textId="77777777" w:rsidR="00F05512" w:rsidRDefault="00F05512" w:rsidP="00F05512">
      <w:pPr>
        <w:pStyle w:val="ListParagraph"/>
        <w:widowControl w:val="0"/>
        <w:numPr>
          <w:ilvl w:val="0"/>
          <w:numId w:val="28"/>
        </w:numPr>
        <w:spacing w:before="24" w:after="24" w:line="360" w:lineRule="auto"/>
        <w:ind w:firstLineChars="0"/>
        <w:rPr>
          <w:rFonts w:eastAsiaTheme="minorEastAsia"/>
        </w:rPr>
      </w:pPr>
      <w:r w:rsidRPr="008E7B94">
        <w:rPr>
          <w:rFonts w:eastAsiaTheme="minorEastAsia" w:hint="eastAsia"/>
        </w:rPr>
        <w:t>The follo</w:t>
      </w:r>
      <w:r>
        <w:rPr>
          <w:rFonts w:eastAsiaTheme="minorEastAsia" w:hint="eastAsia"/>
        </w:rPr>
        <w:t>w</w:t>
      </w:r>
      <w:r w:rsidRPr="008E7B94">
        <w:rPr>
          <w:rFonts w:eastAsiaTheme="minorEastAsia" w:hint="eastAsia"/>
        </w:rPr>
        <w:t xml:space="preserve">ing requirements </w:t>
      </w:r>
      <w:r>
        <w:rPr>
          <w:rFonts w:eastAsiaTheme="minorEastAsia" w:hint="eastAsia"/>
        </w:rPr>
        <w:t>will be references, the applicability will be studied.</w:t>
      </w:r>
    </w:p>
    <w:p w14:paraId="20ED2C1F" w14:textId="77777777" w:rsidR="00F05512" w:rsidRPr="008E7B94" w:rsidRDefault="00F05512" w:rsidP="00F05512">
      <w:pPr>
        <w:pStyle w:val="ListParagraph"/>
        <w:widowControl w:val="0"/>
        <w:numPr>
          <w:ilvl w:val="0"/>
          <w:numId w:val="27"/>
        </w:numPr>
        <w:spacing w:before="24" w:after="24" w:line="360" w:lineRule="auto"/>
        <w:ind w:firstLineChars="0"/>
        <w:rPr>
          <w:rFonts w:eastAsiaTheme="minorEastAsia"/>
        </w:rPr>
      </w:pPr>
      <w:r w:rsidRPr="008E7B94">
        <w:rPr>
          <w:rFonts w:eastAsiaTheme="minorEastAsia" w:hint="eastAsia"/>
        </w:rPr>
        <w:t xml:space="preserve">LTE </w:t>
      </w:r>
      <w:r>
        <w:rPr>
          <w:rFonts w:eastAsiaTheme="minorEastAsia" w:hint="eastAsia"/>
        </w:rPr>
        <w:t>repeater co-location requirements.</w:t>
      </w:r>
    </w:p>
    <w:p w14:paraId="45C259E8" w14:textId="77777777" w:rsidR="00F05512" w:rsidRDefault="00F05512" w:rsidP="00F05512">
      <w:pPr>
        <w:pStyle w:val="ListParagraph"/>
        <w:widowControl w:val="0"/>
        <w:numPr>
          <w:ilvl w:val="0"/>
          <w:numId w:val="27"/>
        </w:numPr>
        <w:spacing w:before="24" w:after="24" w:line="360" w:lineRule="auto"/>
        <w:ind w:firstLineChars="0"/>
        <w:rPr>
          <w:rFonts w:eastAsiaTheme="minorEastAsia"/>
        </w:rPr>
      </w:pPr>
      <w:r>
        <w:rPr>
          <w:rFonts w:eastAsiaTheme="minorEastAsia" w:hint="eastAsia"/>
        </w:rPr>
        <w:t>NR BS co-located requirements</w:t>
      </w:r>
    </w:p>
    <w:p w14:paraId="4BFFFF68" w14:textId="77777777" w:rsidR="00F05512" w:rsidRPr="008E7B94" w:rsidRDefault="00F05512" w:rsidP="00F05512">
      <w:pPr>
        <w:pStyle w:val="ListParagraph"/>
        <w:widowControl w:val="0"/>
        <w:numPr>
          <w:ilvl w:val="0"/>
          <w:numId w:val="28"/>
        </w:numPr>
        <w:spacing w:before="24" w:after="24" w:line="360" w:lineRule="auto"/>
        <w:ind w:firstLineChars="0"/>
        <w:rPr>
          <w:rFonts w:eastAsiaTheme="minorEastAsia"/>
        </w:rPr>
      </w:pPr>
      <w:r>
        <w:rPr>
          <w:rFonts w:eastAsiaTheme="minorEastAsia"/>
        </w:rPr>
        <w:t>Other</w:t>
      </w:r>
      <w:r>
        <w:rPr>
          <w:rFonts w:eastAsiaTheme="minorEastAsia" w:hint="eastAsia"/>
        </w:rPr>
        <w:t xml:space="preserve"> possible technical issues such as IMD problem can also be </w:t>
      </w:r>
      <w:r>
        <w:rPr>
          <w:rFonts w:eastAsiaTheme="minorEastAsia"/>
        </w:rPr>
        <w:t>analysed</w:t>
      </w:r>
      <w:r>
        <w:rPr>
          <w:rFonts w:eastAsiaTheme="minorEastAsia" w:hint="eastAsia"/>
        </w:rPr>
        <w:t>.</w:t>
      </w:r>
    </w:p>
    <w:p w14:paraId="7C99DFF3" w14:textId="1680B4D3" w:rsidR="00F05512" w:rsidRPr="00F05512" w:rsidRDefault="00F05512" w:rsidP="00650BB3">
      <w:pPr>
        <w:rPr>
          <w:lang w:eastAsia="zh-CN"/>
        </w:rPr>
      </w:pPr>
      <w:r>
        <w:rPr>
          <w:rFonts w:hint="eastAsia"/>
          <w:lang w:eastAsia="zh-CN"/>
        </w:rPr>
        <w:t>I</w:t>
      </w:r>
      <w:r>
        <w:rPr>
          <w:lang w:eastAsia="zh-CN"/>
        </w:rPr>
        <w:t>n this paper we look at these open issues.</w:t>
      </w:r>
    </w:p>
    <w:p w14:paraId="026158DF" w14:textId="0BE41561" w:rsidR="00975261" w:rsidRDefault="00975261" w:rsidP="00F83302">
      <w:pPr>
        <w:pStyle w:val="Heading1"/>
        <w:numPr>
          <w:ilvl w:val="0"/>
          <w:numId w:val="2"/>
        </w:numPr>
      </w:pPr>
      <w:r>
        <w:t>Discussion</w:t>
      </w:r>
    </w:p>
    <w:p w14:paraId="200C799B" w14:textId="3DB716DA" w:rsidR="00952526" w:rsidRDefault="00C44859" w:rsidP="00952526">
      <w:pPr>
        <w:rPr>
          <w:lang w:eastAsia="sv-SE"/>
        </w:rPr>
      </w:pPr>
      <w:r>
        <w:rPr>
          <w:lang w:eastAsia="sv-SE"/>
        </w:rPr>
        <w:t>Repeater deployment scenarios are similar to those if the BS in terms of location, proximity to UE etc. However it is not clear that a repeater would ever be co-located with a BS even if it is of another band? If a site is suitable for a BS then why would repeater be deployed?</w:t>
      </w:r>
    </w:p>
    <w:p w14:paraId="6C97DB3C" w14:textId="72007C86" w:rsidR="00C44859" w:rsidRDefault="00C44859" w:rsidP="00952526">
      <w:pPr>
        <w:rPr>
          <w:lang w:eastAsia="sv-SE"/>
        </w:rPr>
      </w:pPr>
      <w:r>
        <w:rPr>
          <w:lang w:eastAsia="sv-SE"/>
        </w:rPr>
        <w:t>That said it can be considered if the requirements would be any different to those for protection against another repeater.</w:t>
      </w:r>
    </w:p>
    <w:p w14:paraId="1B33D640" w14:textId="72938755" w:rsidR="00C44859" w:rsidRDefault="00C44859" w:rsidP="00952526">
      <w:pPr>
        <w:rPr>
          <w:lang w:eastAsia="sv-SE"/>
        </w:rPr>
      </w:pPr>
      <w:r>
        <w:rPr>
          <w:lang w:eastAsia="sv-SE"/>
        </w:rPr>
        <w:t xml:space="preserve">The nose important difference for a repeater over a BS is that a repeater may </w:t>
      </w:r>
      <w:r w:rsidR="0072315E">
        <w:rPr>
          <w:lang w:eastAsia="sv-SE"/>
        </w:rPr>
        <w:t>oscillate</w:t>
      </w:r>
      <w:r>
        <w:rPr>
          <w:lang w:eastAsia="sv-SE"/>
        </w:rPr>
        <w:t xml:space="preserve"> if its gain is greater than its isolation. As such a co-</w:t>
      </w:r>
      <w:r w:rsidR="0072315E">
        <w:rPr>
          <w:lang w:eastAsia="sv-SE"/>
        </w:rPr>
        <w:t>located</w:t>
      </w:r>
      <w:r>
        <w:rPr>
          <w:lang w:eastAsia="sv-SE"/>
        </w:rPr>
        <w:t xml:space="preserve"> repeater in a different band might reduce the isolation and </w:t>
      </w:r>
      <w:r w:rsidR="0072315E">
        <w:rPr>
          <w:lang w:eastAsia="sv-SE"/>
        </w:rPr>
        <w:t>risk</w:t>
      </w:r>
      <w:r>
        <w:rPr>
          <w:lang w:eastAsia="sv-SE"/>
        </w:rPr>
        <w:t xml:space="preserve"> </w:t>
      </w:r>
      <w:r w:rsidR="0072315E">
        <w:rPr>
          <w:lang w:eastAsia="sv-SE"/>
        </w:rPr>
        <w:t>oscillations</w:t>
      </w:r>
    </w:p>
    <w:p w14:paraId="2DFDBE2E" w14:textId="43F7D9A5" w:rsidR="00C44859" w:rsidRDefault="00C44859" w:rsidP="00952526">
      <w:pPr>
        <w:rPr>
          <w:lang w:eastAsia="sv-SE"/>
        </w:rPr>
      </w:pPr>
      <w:r>
        <w:rPr>
          <w:lang w:eastAsia="sv-SE"/>
        </w:rPr>
        <w:t>For example for FR1</w:t>
      </w:r>
    </w:p>
    <w:p w14:paraId="41B7D1C9" w14:textId="0698F678" w:rsidR="00C44859" w:rsidRDefault="00C44859" w:rsidP="00C44859">
      <w:pPr>
        <w:jc w:val="center"/>
        <w:rPr>
          <w:lang w:eastAsia="sv-SE"/>
        </w:rPr>
      </w:pPr>
      <w:r w:rsidRPr="00C44859">
        <w:rPr>
          <w:noProof/>
          <w:lang w:val="en-US" w:eastAsia="zh-CN"/>
        </w:rPr>
        <w:lastRenderedPageBreak/>
        <w:drawing>
          <wp:inline distT="0" distB="0" distL="0" distR="0" wp14:anchorId="21B54721" wp14:editId="5BB8CEC9">
            <wp:extent cx="3375660" cy="20244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6589" cy="2031046"/>
                    </a:xfrm>
                    <a:prstGeom prst="rect">
                      <a:avLst/>
                    </a:prstGeom>
                    <a:noFill/>
                    <a:ln>
                      <a:noFill/>
                    </a:ln>
                  </pic:spPr>
                </pic:pic>
              </a:graphicData>
            </a:graphic>
          </wp:inline>
        </w:drawing>
      </w:r>
    </w:p>
    <w:p w14:paraId="5BE1CBEF" w14:textId="1AC65FDC" w:rsidR="00C44859" w:rsidRDefault="00C44859" w:rsidP="00C44859">
      <w:pPr>
        <w:rPr>
          <w:lang w:eastAsia="sv-SE"/>
        </w:rPr>
      </w:pPr>
      <w:r>
        <w:rPr>
          <w:rFonts w:hint="eastAsia"/>
          <w:lang w:eastAsia="sv-SE"/>
        </w:rPr>
        <w:t>T</w:t>
      </w:r>
      <w:r>
        <w:rPr>
          <w:lang w:eastAsia="sv-SE"/>
        </w:rPr>
        <w:t>o prevent osculation the repeater B2 gain (in B1) would need to be less than:</w:t>
      </w:r>
    </w:p>
    <w:p w14:paraId="47583BF6" w14:textId="4D844C34" w:rsidR="00C44859" w:rsidRDefault="00C44859" w:rsidP="00C44859">
      <w:pPr>
        <w:rPr>
          <w:lang w:eastAsia="sv-SE"/>
        </w:rPr>
      </w:pPr>
      <w:r>
        <w:rPr>
          <w:lang w:eastAsia="sv-SE"/>
        </w:rPr>
        <w:tab/>
        <w:t xml:space="preserve">X &lt; </w:t>
      </w:r>
      <w:r w:rsidR="006436AE">
        <w:rPr>
          <w:lang w:eastAsia="sv-SE"/>
        </w:rPr>
        <w:t>-(</w:t>
      </w:r>
      <w:r>
        <w:rPr>
          <w:lang w:eastAsia="sv-SE"/>
        </w:rPr>
        <w:t>10+90+10-30+10+10-30</w:t>
      </w:r>
      <w:r w:rsidR="006436AE">
        <w:rPr>
          <w:lang w:eastAsia="sv-SE"/>
        </w:rPr>
        <w:t>)</w:t>
      </w:r>
      <w:r>
        <w:rPr>
          <w:lang w:eastAsia="sv-SE"/>
        </w:rPr>
        <w:t xml:space="preserve"> = </w:t>
      </w:r>
      <w:r w:rsidR="006436AE">
        <w:rPr>
          <w:lang w:eastAsia="sv-SE"/>
        </w:rPr>
        <w:t>-70dB</w:t>
      </w:r>
    </w:p>
    <w:p w14:paraId="676C5808" w14:textId="17E58B93" w:rsidR="006436AE" w:rsidRDefault="006436AE" w:rsidP="00C44859">
      <w:pPr>
        <w:rPr>
          <w:lang w:eastAsia="sv-SE"/>
        </w:rPr>
      </w:pPr>
      <w:r>
        <w:rPr>
          <w:lang w:eastAsia="sv-SE"/>
        </w:rPr>
        <w:t>This is perhaps worst case as it includes the antenna gain, but it is probably better to be safe in such circumstances.</w:t>
      </w:r>
    </w:p>
    <w:p w14:paraId="0BAA1B4A" w14:textId="120913CD" w:rsidR="006436AE" w:rsidRDefault="006436AE" w:rsidP="00C44859">
      <w:pPr>
        <w:rPr>
          <w:lang w:eastAsia="sv-SE"/>
        </w:rPr>
      </w:pPr>
      <w:r w:rsidRPr="006436AE">
        <w:rPr>
          <w:b/>
          <w:lang w:eastAsia="sv-SE"/>
        </w:rPr>
        <w:t>Proposal 1:</w:t>
      </w:r>
      <w:r>
        <w:rPr>
          <w:lang w:eastAsia="sv-SE"/>
        </w:rPr>
        <w:t xml:space="preserve"> OOB gain in co-location bands must be less that [-70dB].</w:t>
      </w:r>
    </w:p>
    <w:p w14:paraId="7FE03BD7" w14:textId="77777777" w:rsidR="006436AE" w:rsidRDefault="006436AE" w:rsidP="00C44859">
      <w:pPr>
        <w:rPr>
          <w:lang w:eastAsia="sv-SE"/>
        </w:rPr>
      </w:pPr>
      <w:r>
        <w:rPr>
          <w:lang w:eastAsia="sv-SE"/>
        </w:rPr>
        <w:t>The other issue is emissions, if a repeater is co-located with another BS then we would expect its emission to be as low as an equivalent BS (-96dBm).</w:t>
      </w:r>
    </w:p>
    <w:p w14:paraId="017B4A40" w14:textId="4EBF3A80" w:rsidR="006436AE" w:rsidRPr="006436AE" w:rsidRDefault="006436AE" w:rsidP="006436AE">
      <w:pPr>
        <w:rPr>
          <w:lang w:eastAsia="sv-SE"/>
        </w:rPr>
      </w:pPr>
      <w:r w:rsidRPr="006436AE">
        <w:rPr>
          <w:b/>
          <w:lang w:eastAsia="sv-SE"/>
        </w:rPr>
        <w:t>Proposal 2:</w:t>
      </w:r>
      <w:r>
        <w:rPr>
          <w:lang w:eastAsia="sv-SE"/>
        </w:rPr>
        <w:t xml:space="preserve"> Repeater meet co-location emissions requirements</w:t>
      </w:r>
    </w:p>
    <w:p w14:paraId="538C29D0" w14:textId="586494F3" w:rsidR="006436AE" w:rsidRDefault="006436AE" w:rsidP="00C44859">
      <w:pPr>
        <w:rPr>
          <w:lang w:eastAsia="sv-SE"/>
        </w:rPr>
      </w:pPr>
      <w:r>
        <w:rPr>
          <w:lang w:eastAsia="sv-SE"/>
        </w:rPr>
        <w:t xml:space="preserve"> If we consider that the repeater could conceivably reapply signals from its input even from other bands. CAT A emissions are -13dBm, if the co-location gain is -70dBm then the isolation between the repeater and a non co-located CAT emitter must be greater than -98 +70 +13 = -13dB. The isolation between 2 co-located systems is greater than this so it would seem that the isolation specified for repeater to repeater co-location is sufficient for repeater to BS co-location.</w:t>
      </w:r>
    </w:p>
    <w:p w14:paraId="40BD40CB" w14:textId="7A72C906" w:rsidR="006436AE" w:rsidRDefault="006436AE" w:rsidP="00C44859">
      <w:pPr>
        <w:rPr>
          <w:lang w:eastAsia="sv-SE"/>
        </w:rPr>
      </w:pPr>
      <w:r w:rsidRPr="006436AE">
        <w:rPr>
          <w:b/>
          <w:lang w:eastAsia="sv-SE"/>
        </w:rPr>
        <w:t xml:space="preserve">Observation 1: </w:t>
      </w:r>
      <w:r>
        <w:rPr>
          <w:lang w:eastAsia="sv-SE"/>
        </w:rPr>
        <w:t>repeater to repeater OOB co=location gain is sufficient for repeater to BS co-location protection</w:t>
      </w:r>
    </w:p>
    <w:p w14:paraId="20BBAD56" w14:textId="07DC7CA6" w:rsidR="0072315E" w:rsidRDefault="0072315E" w:rsidP="00C44859">
      <w:pPr>
        <w:rPr>
          <w:lang w:eastAsia="sv-SE"/>
        </w:rPr>
      </w:pPr>
      <w:r>
        <w:rPr>
          <w:lang w:eastAsia="sv-SE"/>
        </w:rPr>
        <w:t>Finally we should consider co-location blocking. A repeater does not have a receiver as such so cannot be blocked, there is a risk that a very large input signal could damage it or possibly compress the amplifiers so that in-band performance is affected. So a repeater should be able to withstand a co-location input signal of up to +16dBm (the BS co-location blocking level) but it is not clear what requirement would need to be tested under these conditions. The most similar to the blocking sensitivity test would be the NF test, for which we have proposed a low power EVM test with a wanted signal.</w:t>
      </w:r>
    </w:p>
    <w:p w14:paraId="5877D2BD" w14:textId="7053E6A0" w:rsidR="0072315E" w:rsidRDefault="0072315E" w:rsidP="00C44859">
      <w:pPr>
        <w:rPr>
          <w:lang w:eastAsia="sv-SE"/>
        </w:rPr>
      </w:pPr>
      <w:r w:rsidRPr="0072315E">
        <w:rPr>
          <w:b/>
          <w:lang w:eastAsia="sv-SE"/>
        </w:rPr>
        <w:t>Proposal 3:</w:t>
      </w:r>
      <w:r>
        <w:rPr>
          <w:lang w:eastAsia="sv-SE"/>
        </w:rPr>
        <w:t xml:space="preserve"> For co-location blocking the repeater NF could be tested with a low power wanted signal and a large blocking signal in the co-location band.</w:t>
      </w:r>
    </w:p>
    <w:p w14:paraId="5DC38A93" w14:textId="3938FAC0" w:rsidR="0072315E" w:rsidRDefault="0072315E" w:rsidP="00C44859">
      <w:pPr>
        <w:rPr>
          <w:lang w:eastAsia="sv-SE"/>
        </w:rPr>
      </w:pPr>
      <w:r>
        <w:rPr>
          <w:lang w:eastAsia="sv-SE"/>
        </w:rPr>
        <w:t>For FR2 there are no co-location requirements, this is for 2 reasons</w:t>
      </w:r>
    </w:p>
    <w:p w14:paraId="22E8E405" w14:textId="6353AD3D" w:rsidR="0072315E" w:rsidRDefault="0072315E" w:rsidP="0072315E">
      <w:pPr>
        <w:ind w:leftChars="100" w:left="200"/>
        <w:rPr>
          <w:lang w:eastAsia="sv-SE"/>
        </w:rPr>
      </w:pPr>
      <w:r>
        <w:rPr>
          <w:lang w:eastAsia="sv-SE"/>
        </w:rPr>
        <w:t>1: No FR2 to GFR1 requirements are needed due to high isolation between FR1 and FR2</w:t>
      </w:r>
    </w:p>
    <w:p w14:paraId="18B22356" w14:textId="323FCAEC" w:rsidR="0072315E" w:rsidRDefault="0072315E" w:rsidP="0072315E">
      <w:pPr>
        <w:ind w:leftChars="100" w:left="200"/>
        <w:rPr>
          <w:lang w:eastAsia="sv-SE"/>
        </w:rPr>
      </w:pPr>
      <w:r>
        <w:rPr>
          <w:lang w:eastAsia="sv-SE"/>
        </w:rPr>
        <w:t>2: FR2 to FR2 co-location was not seen to be needed at this stage due to low number of FR2 bands.</w:t>
      </w:r>
    </w:p>
    <w:p w14:paraId="59F870B0" w14:textId="47D2BA89" w:rsidR="0072315E" w:rsidRDefault="0072315E" w:rsidP="0072315E">
      <w:pPr>
        <w:rPr>
          <w:lang w:eastAsia="sv-SE"/>
        </w:rPr>
      </w:pPr>
      <w:r>
        <w:rPr>
          <w:lang w:eastAsia="sv-SE"/>
        </w:rPr>
        <w:t>The same arguments can be applied to the repeater hence no FR2 co-location requirements are needed.</w:t>
      </w:r>
    </w:p>
    <w:p w14:paraId="239C0AB3" w14:textId="303C9969" w:rsidR="0072315E" w:rsidRPr="006436AE" w:rsidRDefault="0072315E" w:rsidP="0072315E">
      <w:pPr>
        <w:rPr>
          <w:lang w:eastAsia="sv-SE"/>
        </w:rPr>
      </w:pPr>
      <w:r w:rsidRPr="0072315E">
        <w:rPr>
          <w:b/>
          <w:lang w:eastAsia="sv-SE"/>
        </w:rPr>
        <w:t xml:space="preserve">Proposal 4: </w:t>
      </w:r>
      <w:r>
        <w:rPr>
          <w:lang w:eastAsia="sv-SE"/>
        </w:rPr>
        <w:t>No FR2 co-location requirements are needed.</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24B29AF" w14:textId="1A9F157E" w:rsidR="00013B8E" w:rsidRDefault="0072315E" w:rsidP="00683DED">
      <w:pPr>
        <w:rPr>
          <w:lang w:eastAsia="sv-SE"/>
        </w:rPr>
      </w:pPr>
      <w:r>
        <w:rPr>
          <w:lang w:eastAsia="sv-SE"/>
        </w:rPr>
        <w:t>The repeater to repeater and the repeater to BS co-location requirements were discussed and the following proposal and observations made:</w:t>
      </w:r>
    </w:p>
    <w:p w14:paraId="5E39F116" w14:textId="77777777" w:rsidR="0072315E" w:rsidRDefault="0072315E" w:rsidP="0072315E">
      <w:pPr>
        <w:ind w:leftChars="100" w:left="200"/>
        <w:rPr>
          <w:lang w:eastAsia="sv-SE"/>
        </w:rPr>
      </w:pPr>
      <w:r w:rsidRPr="006436AE">
        <w:rPr>
          <w:b/>
          <w:lang w:eastAsia="sv-SE"/>
        </w:rPr>
        <w:t>Proposal 1:</w:t>
      </w:r>
      <w:r>
        <w:rPr>
          <w:lang w:eastAsia="sv-SE"/>
        </w:rPr>
        <w:t xml:space="preserve"> OOB gain in co-location bands must be less that [-70dB].</w:t>
      </w:r>
    </w:p>
    <w:p w14:paraId="6996E8A8" w14:textId="77777777" w:rsidR="0072315E" w:rsidRPr="006436AE" w:rsidRDefault="0072315E" w:rsidP="0072315E">
      <w:pPr>
        <w:ind w:leftChars="100" w:left="200"/>
        <w:rPr>
          <w:lang w:eastAsia="sv-SE"/>
        </w:rPr>
      </w:pPr>
      <w:r w:rsidRPr="006436AE">
        <w:rPr>
          <w:b/>
          <w:lang w:eastAsia="sv-SE"/>
        </w:rPr>
        <w:t>Proposal 2:</w:t>
      </w:r>
      <w:r>
        <w:rPr>
          <w:lang w:eastAsia="sv-SE"/>
        </w:rPr>
        <w:t xml:space="preserve"> Repeater meet co-location emissions requirements</w:t>
      </w:r>
    </w:p>
    <w:p w14:paraId="09F0A149" w14:textId="77777777" w:rsidR="0072315E" w:rsidRDefault="0072315E" w:rsidP="0072315E">
      <w:pPr>
        <w:ind w:leftChars="100" w:left="200"/>
        <w:rPr>
          <w:lang w:eastAsia="sv-SE"/>
        </w:rPr>
      </w:pPr>
      <w:r w:rsidRPr="006436AE">
        <w:rPr>
          <w:b/>
          <w:lang w:eastAsia="sv-SE"/>
        </w:rPr>
        <w:lastRenderedPageBreak/>
        <w:t xml:space="preserve">Observation 1: </w:t>
      </w:r>
      <w:r>
        <w:rPr>
          <w:lang w:eastAsia="sv-SE"/>
        </w:rPr>
        <w:t>repeater to repeater OOB co=location gain is sufficient for repeater to BS co-location protection</w:t>
      </w:r>
    </w:p>
    <w:p w14:paraId="0881AB6B" w14:textId="77777777" w:rsidR="0072315E" w:rsidRDefault="0072315E" w:rsidP="0072315E">
      <w:pPr>
        <w:ind w:leftChars="100" w:left="200"/>
        <w:rPr>
          <w:lang w:eastAsia="sv-SE"/>
        </w:rPr>
      </w:pPr>
      <w:r w:rsidRPr="0072315E">
        <w:rPr>
          <w:b/>
          <w:lang w:eastAsia="sv-SE"/>
        </w:rPr>
        <w:t>Proposal 3:</w:t>
      </w:r>
      <w:r>
        <w:rPr>
          <w:lang w:eastAsia="sv-SE"/>
        </w:rPr>
        <w:t xml:space="preserve"> For co-location blocking the repeater NF could be tested with a low power wanted signal and a large blocking signal in the co-location band.</w:t>
      </w:r>
    </w:p>
    <w:p w14:paraId="6024EFF5" w14:textId="77777777" w:rsidR="0072315E" w:rsidRPr="006436AE" w:rsidRDefault="0072315E" w:rsidP="0072315E">
      <w:pPr>
        <w:ind w:leftChars="100" w:left="200"/>
        <w:rPr>
          <w:lang w:eastAsia="sv-SE"/>
        </w:rPr>
      </w:pPr>
      <w:r w:rsidRPr="0072315E">
        <w:rPr>
          <w:b/>
          <w:lang w:eastAsia="sv-SE"/>
        </w:rPr>
        <w:t xml:space="preserve">Proposal 4: </w:t>
      </w:r>
      <w:r>
        <w:rPr>
          <w:lang w:eastAsia="sv-SE"/>
        </w:rPr>
        <w:t>No FR2 co-location requirements are needed.</w:t>
      </w:r>
    </w:p>
    <w:p w14:paraId="52F3636B" w14:textId="77777777" w:rsidR="0072315E" w:rsidRPr="0072315E" w:rsidRDefault="0072315E" w:rsidP="00683DED"/>
    <w:sectPr w:rsidR="0072315E" w:rsidRPr="0072315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53CD5" w14:textId="77777777" w:rsidR="00100FC2" w:rsidRDefault="00100FC2">
      <w:r>
        <w:separator/>
      </w:r>
    </w:p>
  </w:endnote>
  <w:endnote w:type="continuationSeparator" w:id="0">
    <w:p w14:paraId="36D083AA" w14:textId="77777777" w:rsidR="00100FC2" w:rsidRDefault="0010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7810D" w14:textId="77777777" w:rsidR="00100FC2" w:rsidRDefault="00100FC2">
      <w:r>
        <w:separator/>
      </w:r>
    </w:p>
  </w:footnote>
  <w:footnote w:type="continuationSeparator" w:id="0">
    <w:p w14:paraId="1B4FEA15" w14:textId="77777777" w:rsidR="00100FC2" w:rsidRDefault="00100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7C0">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5"/>
  </w:num>
  <w:num w:numId="3">
    <w:abstractNumId w:val="18"/>
  </w:num>
  <w:num w:numId="4">
    <w:abstractNumId w:val="26"/>
  </w:num>
  <w:num w:numId="5">
    <w:abstractNumId w:val="14"/>
  </w:num>
  <w:num w:numId="6">
    <w:abstractNumId w:val="10"/>
  </w:num>
  <w:num w:numId="7">
    <w:abstractNumId w:val="1"/>
  </w:num>
  <w:num w:numId="8">
    <w:abstractNumId w:val="2"/>
  </w:num>
  <w:num w:numId="9">
    <w:abstractNumId w:val="8"/>
  </w:num>
  <w:num w:numId="10">
    <w:abstractNumId w:val="27"/>
  </w:num>
  <w:num w:numId="11">
    <w:abstractNumId w:val="15"/>
  </w:num>
  <w:num w:numId="12">
    <w:abstractNumId w:val="9"/>
  </w:num>
  <w:num w:numId="13">
    <w:abstractNumId w:val="23"/>
  </w:num>
  <w:num w:numId="14">
    <w:abstractNumId w:val="6"/>
  </w:num>
  <w:num w:numId="15">
    <w:abstractNumId w:val="16"/>
  </w:num>
  <w:num w:numId="16">
    <w:abstractNumId w:val="22"/>
  </w:num>
  <w:num w:numId="17">
    <w:abstractNumId w:val="3"/>
  </w:num>
  <w:num w:numId="18">
    <w:abstractNumId w:val="25"/>
  </w:num>
  <w:num w:numId="19">
    <w:abstractNumId w:val="19"/>
  </w:num>
  <w:num w:numId="20">
    <w:abstractNumId w:val="13"/>
  </w:num>
  <w:num w:numId="21">
    <w:abstractNumId w:val="7"/>
  </w:num>
  <w:num w:numId="22">
    <w:abstractNumId w:val="12"/>
  </w:num>
  <w:num w:numId="23">
    <w:abstractNumId w:val="24"/>
  </w:num>
  <w:num w:numId="24">
    <w:abstractNumId w:val="4"/>
  </w:num>
  <w:num w:numId="25">
    <w:abstractNumId w:val="20"/>
  </w:num>
  <w:num w:numId="26">
    <w:abstractNumId w:val="11"/>
  </w:num>
  <w:num w:numId="27">
    <w:abstractNumId w:val="21"/>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0FC2"/>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2F2"/>
    <w:rsid w:val="00282DE0"/>
    <w:rsid w:val="00284512"/>
    <w:rsid w:val="002852A0"/>
    <w:rsid w:val="002856C7"/>
    <w:rsid w:val="002913CD"/>
    <w:rsid w:val="002A49C5"/>
    <w:rsid w:val="002B127C"/>
    <w:rsid w:val="002B1AAD"/>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A6B8E"/>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36AE"/>
    <w:rsid w:val="00646FD0"/>
    <w:rsid w:val="00647114"/>
    <w:rsid w:val="00650BB3"/>
    <w:rsid w:val="00651218"/>
    <w:rsid w:val="006559E0"/>
    <w:rsid w:val="00675956"/>
    <w:rsid w:val="00683DED"/>
    <w:rsid w:val="006846A4"/>
    <w:rsid w:val="00687518"/>
    <w:rsid w:val="0069362B"/>
    <w:rsid w:val="00694F06"/>
    <w:rsid w:val="0069627A"/>
    <w:rsid w:val="00696741"/>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315E"/>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2D36"/>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7C0"/>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4859"/>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C4A25"/>
    <w:rsid w:val="00ED3554"/>
    <w:rsid w:val="00ED5D38"/>
    <w:rsid w:val="00EE03E3"/>
    <w:rsid w:val="00EE08D5"/>
    <w:rsid w:val="00EE57CF"/>
    <w:rsid w:val="00EE5E37"/>
    <w:rsid w:val="00EE6763"/>
    <w:rsid w:val="00EF0916"/>
    <w:rsid w:val="00F01584"/>
    <w:rsid w:val="00F025A2"/>
    <w:rsid w:val="00F04712"/>
    <w:rsid w:val="00F055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23F0D-5D25-4EAB-AB32-121D0BD6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2022-01-10T20:11:00Z</dcterms:created>
  <dcterms:modified xsi:type="dcterms:W3CDTF">2022-01-10T20:11:00Z</dcterms:modified>
</cp:coreProperties>
</file>